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8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全体的なチラシのレイアウトの表"/>
      </w:tblPr>
      <w:tblGrid>
        <w:gridCol w:w="7484"/>
        <w:gridCol w:w="144"/>
        <w:gridCol w:w="3456"/>
      </w:tblGrid>
      <w:tr w:rsidR="00BD69C1" w:rsidRPr="00832E12" w14:paraId="35CC976F" w14:textId="77777777" w:rsidTr="00F671E1">
        <w:trPr>
          <w:trHeight w:hRule="exact" w:val="15317"/>
          <w:jc w:val="center"/>
        </w:trPr>
        <w:tc>
          <w:tcPr>
            <w:tcW w:w="7484" w:type="dxa"/>
          </w:tcPr>
          <w:tbl>
            <w:tblPr>
              <w:tblW w:w="793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チラシ本文の内容のレイアウト"/>
            </w:tblPr>
            <w:tblGrid>
              <w:gridCol w:w="7930"/>
            </w:tblGrid>
            <w:tr w:rsidR="00BD69C1" w:rsidRPr="00270A42" w14:paraId="0A0BAA26" w14:textId="77777777" w:rsidTr="00F671E1">
              <w:trPr>
                <w:cantSplit/>
                <w:trHeight w:hRule="exact" w:val="7053"/>
              </w:trPr>
              <w:tc>
                <w:tcPr>
                  <w:tcW w:w="7930" w:type="dxa"/>
                </w:tcPr>
                <w:p w14:paraId="0B1A4668" w14:textId="77777777" w:rsidR="00BD69C1" w:rsidRPr="00270A42" w:rsidRDefault="00F671E1">
                  <w:pPr>
                    <w:rPr>
                      <w:rFonts w:ascii="Meiryo UI" w:eastAsia="Meiryo UI" w:hAnsi="Meiryo UI"/>
                    </w:rPr>
                  </w:pPr>
                  <w:r w:rsidRPr="00706B43">
                    <w:rPr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 wp14:anchorId="48C4671E" wp14:editId="31B4C4A3">
                        <wp:simplePos x="0" y="0"/>
                        <wp:positionH relativeFrom="column">
                          <wp:posOffset>52705</wp:posOffset>
                        </wp:positionH>
                        <wp:positionV relativeFrom="paragraph">
                          <wp:posOffset>1402080</wp:posOffset>
                        </wp:positionV>
                        <wp:extent cx="4578350" cy="3048000"/>
                        <wp:effectExtent l="0" t="0" r="0" b="0"/>
                        <wp:wrapNone/>
                        <wp:docPr id="1" name="図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8350" cy="304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706B43">
                    <w:rPr>
                      <w:noProof/>
                    </w:rPr>
                    <w:drawing>
                      <wp:anchor distT="0" distB="0" distL="114300" distR="114300" simplePos="0" relativeHeight="251661312" behindDoc="0" locked="0" layoutInCell="1" allowOverlap="1" wp14:anchorId="7EE879C7" wp14:editId="3794BBF5">
                        <wp:simplePos x="0" y="0"/>
                        <wp:positionH relativeFrom="column">
                          <wp:posOffset>166370</wp:posOffset>
                        </wp:positionH>
                        <wp:positionV relativeFrom="paragraph">
                          <wp:posOffset>160020</wp:posOffset>
                        </wp:positionV>
                        <wp:extent cx="4356667" cy="1028700"/>
                        <wp:effectExtent l="0" t="0" r="6350" b="0"/>
                        <wp:wrapNone/>
                        <wp:docPr id="2" name="図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56667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BD69C1" w:rsidRPr="00270A42" w14:paraId="6845817B" w14:textId="77777777" w:rsidTr="00F671E1">
              <w:trPr>
                <w:trHeight w:hRule="exact" w:val="7246"/>
              </w:trPr>
              <w:tc>
                <w:tcPr>
                  <w:tcW w:w="7930" w:type="dxa"/>
                </w:tcPr>
                <w:p w14:paraId="7C8B2747" w14:textId="66885C0F" w:rsidR="00BD69C1" w:rsidRPr="00983CCD" w:rsidRDefault="00480C22" w:rsidP="00480C22">
                  <w:pPr>
                    <w:pStyle w:val="a5"/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 w:hint="eastAsia"/>
                      <w:sz w:val="72"/>
                      <w:szCs w:val="72"/>
                    </w:rPr>
                    <w:t>１</w:t>
                  </w:r>
                  <w:r w:rsidR="00983CCD" w:rsidRPr="002E6761">
                    <w:rPr>
                      <w:rFonts w:ascii="Meiryo UI" w:eastAsia="Meiryo UI" w:hAnsi="Meiryo UI" w:hint="eastAsia"/>
                      <w:sz w:val="72"/>
                      <w:szCs w:val="72"/>
                    </w:rPr>
                    <w:t>月</w:t>
                  </w:r>
                  <w:r>
                    <w:rPr>
                      <w:rFonts w:ascii="Meiryo UI" w:eastAsia="Meiryo UI" w:hAnsi="Meiryo UI" w:hint="eastAsia"/>
                      <w:sz w:val="72"/>
                      <w:szCs w:val="72"/>
                    </w:rPr>
                    <w:t>２９</w:t>
                  </w:r>
                  <w:r w:rsidR="00983CCD" w:rsidRPr="002E6761">
                    <w:rPr>
                      <w:rFonts w:ascii="Meiryo UI" w:eastAsia="Meiryo UI" w:hAnsi="Meiryo UI" w:hint="eastAsia"/>
                      <w:sz w:val="72"/>
                      <w:szCs w:val="72"/>
                    </w:rPr>
                    <w:t>日(</w:t>
                  </w:r>
                  <w:r>
                    <w:rPr>
                      <w:rFonts w:ascii="Meiryo UI" w:eastAsia="Meiryo UI" w:hAnsi="Meiryo UI" w:hint="eastAsia"/>
                      <w:sz w:val="72"/>
                      <w:szCs w:val="72"/>
                    </w:rPr>
                    <w:t>金</w:t>
                  </w:r>
                  <w:r w:rsidR="00983CCD" w:rsidRPr="002E6761">
                    <w:rPr>
                      <w:rFonts w:ascii="Meiryo UI" w:eastAsia="Meiryo UI" w:hAnsi="Meiryo UI" w:hint="eastAsia"/>
                      <w:sz w:val="72"/>
                      <w:szCs w:val="72"/>
                    </w:rPr>
                    <w:t>)</w:t>
                  </w:r>
                  <w:r w:rsidR="00983CCD" w:rsidRPr="00983CCD">
                    <w:rPr>
                      <w:rFonts w:ascii="Meiryo UI" w:eastAsia="Meiryo UI" w:hAnsi="Meiryo UI" w:hint="eastAsia"/>
                      <w:sz w:val="28"/>
                      <w:szCs w:val="28"/>
                    </w:rPr>
                    <w:t>10:00～17:00</w:t>
                  </w:r>
                </w:p>
                <w:p w14:paraId="016EC6D5" w14:textId="77777777" w:rsidR="00BD69C1" w:rsidRPr="00270A42" w:rsidRDefault="00983CCD">
                  <w:pPr>
                    <w:pStyle w:val="a6"/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>パラジェルセミナー開催</w:t>
                  </w:r>
                </w:p>
                <w:p w14:paraId="11CE8C8F" w14:textId="13A9E14B" w:rsidR="005B32B9" w:rsidRPr="00642D3A" w:rsidRDefault="00503764">
                  <w:pPr>
                    <w:pStyle w:val="1"/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/>
                    </w:rPr>
                    <w:t xml:space="preserve">　　　</w:t>
                  </w:r>
                  <w:r w:rsidR="00642D3A">
                    <w:rPr>
                      <w:rFonts w:ascii="Meiryo UI" w:eastAsia="Meiryo UI" w:hAnsi="Meiryo UI" w:hint="eastAsia"/>
                    </w:rPr>
                    <w:t xml:space="preserve">　　　　　　　　</w:t>
                  </w:r>
                  <w:r w:rsidRPr="00642D3A">
                    <w:rPr>
                      <w:rFonts w:ascii="Meiryo UI" w:eastAsia="Meiryo UI" w:hAnsi="Meiryo UI"/>
                      <w:b w:val="0"/>
                      <w:color w:val="E03177" w:themeColor="accent1"/>
                      <w14:shadow w14:blurRad="38100" w14:dist="25400" w14:dir="5400000" w14:sx="100000" w14:sy="100000" w14:kx="0" w14:ky="0" w14:algn="ctr">
                        <w14:srgbClr w14:val="6E747A">
                          <w14:alpha w14:val="57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講師：</w:t>
                  </w:r>
                  <w:r w:rsidR="00642D3A" w:rsidRPr="00642D3A">
                    <w:rPr>
                      <w:rFonts w:ascii="Meiryo UI" w:eastAsia="Meiryo UI" w:hAnsi="Meiryo UI" w:hint="eastAsia"/>
                      <w:b w:val="0"/>
                      <w:color w:val="E03177" w:themeColor="accent1"/>
                      <w14:shadow w14:blurRad="38100" w14:dist="25400" w14:dir="5400000" w14:sx="100000" w14:sy="100000" w14:kx="0" w14:ky="0" w14:algn="ctr">
                        <w14:srgbClr w14:val="6E747A">
                          <w14:alpha w14:val="57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K-tw</w:t>
                  </w:r>
                  <w:r w:rsidR="00642D3A" w:rsidRPr="00642D3A">
                    <w:rPr>
                      <w:rFonts w:ascii="Meiryo UI" w:eastAsia="Meiryo UI" w:hAnsi="Meiryo UI"/>
                      <w:b w:val="0"/>
                      <w:color w:val="E03177" w:themeColor="accent1"/>
                      <w14:shadow w14:blurRad="38100" w14:dist="25400" w14:dir="5400000" w14:sx="100000" w14:sy="100000" w14:kx="0" w14:ky="0" w14:algn="ctr">
                        <w14:srgbClr w14:val="6E747A">
                          <w14:alpha w14:val="57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o</w:t>
                  </w:r>
                  <w:r w:rsidR="00642D3A" w:rsidRPr="00642D3A">
                    <w:rPr>
                      <w:rFonts w:ascii="Meiryo UI" w:eastAsia="Meiryo UI" w:hAnsi="Meiryo UI" w:hint="eastAsia"/>
                      <w:b w:val="0"/>
                      <w:color w:val="E03177" w:themeColor="accent1"/>
                      <w14:shadow w14:blurRad="38100" w14:dist="25400" w14:dir="5400000" w14:sx="100000" w14:sy="100000" w14:kx="0" w14:ky="0" w14:algn="ctr">
                        <w14:srgbClr w14:val="6E747A">
                          <w14:alpha w14:val="57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スクール名古屋校　脇田</w:t>
                  </w:r>
                  <w:r w:rsidRPr="00642D3A">
                    <w:rPr>
                      <w:rFonts w:ascii="Meiryo UI" w:eastAsia="Meiryo UI" w:hAnsi="Meiryo UI"/>
                      <w:b w:val="0"/>
                      <w:color w:val="E03177" w:themeColor="accent1"/>
                      <w14:shadow w14:blurRad="38100" w14:dist="25400" w14:dir="5400000" w14:sx="100000" w14:sy="100000" w14:kx="0" w14:ky="0" w14:algn="ctr">
                        <w14:srgbClr w14:val="6E747A">
                          <w14:alpha w14:val="57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先生</w:t>
                  </w:r>
                </w:p>
                <w:p w14:paraId="3BF2FFC0" w14:textId="3F071531" w:rsidR="00BD69C1" w:rsidRPr="00270A42" w:rsidRDefault="002E6761">
                  <w:pPr>
                    <w:pStyle w:val="1"/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>第</w:t>
                  </w:r>
                  <w:r w:rsidR="00642D3A">
                    <w:rPr>
                      <w:rFonts w:ascii="Meiryo UI" w:eastAsia="Meiryo UI" w:hAnsi="Meiryo UI" w:hint="eastAsia"/>
                    </w:rPr>
                    <w:t>3</w:t>
                  </w:r>
                  <w:r>
                    <w:rPr>
                      <w:rFonts w:ascii="Meiryo UI" w:eastAsia="Meiryo UI" w:hAnsi="Meiryo UI" w:hint="eastAsia"/>
                    </w:rPr>
                    <w:t>弾</w:t>
                  </w:r>
                  <w:r w:rsidR="00983CCD">
                    <w:rPr>
                      <w:rFonts w:ascii="Meiryo UI" w:eastAsia="Meiryo UI" w:hAnsi="Meiryo UI" w:hint="eastAsia"/>
                    </w:rPr>
                    <w:t>！待望のパラジェルディプロマセミナー開催決定!!</w:t>
                  </w:r>
                </w:p>
                <w:p w14:paraId="744A37C2" w14:textId="77777777" w:rsidR="00BD69C1" w:rsidRDefault="005B32B9">
                  <w:pPr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>導入サロン急増中のサンディング不要のLEDジェルネイル『パラジェル』!!!</w:t>
                  </w:r>
                </w:p>
                <w:p w14:paraId="5E4A0F40" w14:textId="77777777" w:rsidR="005B32B9" w:rsidRDefault="005B32B9">
                  <w:pPr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>「サンディング不要」それは「本当に爪を傷ませないネイル」を意味します。</w:t>
                  </w:r>
                </w:p>
                <w:p w14:paraId="5A37FB2A" w14:textId="77777777" w:rsidR="005B32B9" w:rsidRDefault="005B32B9">
                  <w:pPr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>パラジェルでジェルネイルの概念が変わります!!</w:t>
                  </w:r>
                  <w:r w:rsidR="00503764">
                    <w:rPr>
                      <w:rFonts w:ascii="Meiryo UI" w:eastAsia="Meiryo UI" w:hAnsi="Meiryo UI" w:hint="eastAsia"/>
                    </w:rPr>
                    <w:t>各セミナーにディプロマ付きで</w:t>
                  </w:r>
                </w:p>
                <w:p w14:paraId="30AB7032" w14:textId="3ED27685" w:rsidR="00503764" w:rsidRDefault="00503764">
                  <w:pPr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/>
                    </w:rPr>
                    <w:t>もちろん正式な資格に！</w:t>
                  </w:r>
                  <w:r>
                    <w:rPr>
                      <w:rFonts w:ascii="Meiryo UI" w:eastAsia="Meiryo UI" w:hAnsi="Meiryo UI" w:hint="eastAsia"/>
                    </w:rPr>
                    <w:t>３コース修了者には</w:t>
                  </w:r>
                  <w:r w:rsidR="00642D3A">
                    <w:rPr>
                      <w:rFonts w:ascii="Meiryo UI" w:eastAsia="Meiryo UI" w:hAnsi="Meiryo UI" w:hint="eastAsia"/>
                    </w:rPr>
                    <w:t>インストラクター認定テスト</w:t>
                  </w:r>
                  <w:r>
                    <w:rPr>
                      <w:rFonts w:ascii="Meiryo UI" w:eastAsia="Meiryo UI" w:hAnsi="Meiryo UI" w:hint="eastAsia"/>
                    </w:rPr>
                    <w:t>に挑戦</w:t>
                  </w:r>
                </w:p>
                <w:p w14:paraId="3BFC0442" w14:textId="39658F7D" w:rsidR="00503764" w:rsidRDefault="00642D3A">
                  <w:pPr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>でき、</w:t>
                  </w:r>
                  <w:r w:rsidR="00503764">
                    <w:rPr>
                      <w:rFonts w:ascii="Meiryo UI" w:eastAsia="Meiryo UI" w:hAnsi="Meiryo UI"/>
                    </w:rPr>
                    <w:t>認定サロン</w:t>
                  </w:r>
                  <w:r w:rsidR="00B73163">
                    <w:rPr>
                      <w:rFonts w:ascii="Meiryo UI" w:eastAsia="Meiryo UI" w:hAnsi="Meiryo UI"/>
                    </w:rPr>
                    <w:t>の登録も可能になります!!</w:t>
                  </w:r>
                </w:p>
                <w:p w14:paraId="4E3C2680" w14:textId="77777777" w:rsidR="00503764" w:rsidRPr="005B32B9" w:rsidRDefault="00503764">
                  <w:pPr>
                    <w:rPr>
                      <w:rFonts w:ascii="Meiryo UI" w:eastAsia="Meiryo UI" w:hAnsi="Meiryo UI"/>
                    </w:rPr>
                  </w:pPr>
                </w:p>
                <w:p w14:paraId="749DE41F" w14:textId="77777777" w:rsidR="005B32B9" w:rsidRPr="00270A42" w:rsidRDefault="005B32B9">
                  <w:pPr>
                    <w:rPr>
                      <w:rFonts w:ascii="Meiryo UI" w:eastAsia="Meiryo UI" w:hAnsi="Meiryo UI"/>
                    </w:rPr>
                  </w:pPr>
                </w:p>
              </w:tc>
            </w:tr>
            <w:tr w:rsidR="00BD69C1" w:rsidRPr="00270A42" w14:paraId="094AC85A" w14:textId="77777777" w:rsidTr="00F671E1">
              <w:trPr>
                <w:trHeight w:hRule="exact" w:val="1409"/>
              </w:trPr>
              <w:tc>
                <w:tcPr>
                  <w:tcW w:w="7930" w:type="dxa"/>
                  <w:vAlign w:val="bottom"/>
                </w:tcPr>
                <w:p w14:paraId="4D852E37" w14:textId="394AB0AF" w:rsidR="00BD69C1" w:rsidRPr="00B73163" w:rsidRDefault="00503764">
                  <w:pPr>
                    <w:rPr>
                      <w:rFonts w:ascii="Meiryo UI" w:eastAsia="Meiryo UI" w:hAnsi="Meiryo UI"/>
                      <w:b/>
                      <w:bCs/>
                      <w:sz w:val="32"/>
                      <w:szCs w:val="32"/>
                    </w:rPr>
                  </w:pPr>
                  <w:r w:rsidRPr="00B73163">
                    <w:rPr>
                      <w:rFonts w:ascii="Meiryo UI" w:eastAsia="Meiryo UI" w:hAnsi="Meiryo UI"/>
                      <w:bCs/>
                      <w:noProof/>
                      <w:color w:val="E03177" w:themeColor="accent1"/>
                      <w:sz w:val="32"/>
                      <w:szCs w:val="32"/>
                      <w14:shadow w14:blurRad="38100" w14:dist="25400" w14:dir="5400000" w14:sx="100000" w14:sy="100000" w14:kx="0" w14:ky="0" w14:algn="ctr">
                        <w14:srgbClr w14:val="6E747A">
                          <w14:alpha w14:val="57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②と</w:t>
                  </w:r>
                  <w:r w:rsidRPr="00B73163">
                    <w:rPr>
                      <w:rFonts w:ascii="Meiryo UI" w:eastAsia="Meiryo UI" w:hAnsi="Meiryo UI" w:hint="eastAsia"/>
                      <w:bCs/>
                      <w:noProof/>
                      <w:color w:val="E03177" w:themeColor="accent1"/>
                      <w:sz w:val="32"/>
                      <w:szCs w:val="32"/>
                      <w14:shadow w14:blurRad="38100" w14:dist="25400" w14:dir="5400000" w14:sx="100000" w14:sy="100000" w14:kx="0" w14:ky="0" w14:algn="ctr">
                        <w14:srgbClr w14:val="6E747A">
                          <w14:alpha w14:val="57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③のセミナーは①のディプロマコース</w:t>
                  </w:r>
                  <w:r w:rsidR="00480C22">
                    <w:rPr>
                      <w:rFonts w:ascii="Meiryo UI" w:eastAsia="Meiryo UI" w:hAnsi="Meiryo UI" w:hint="eastAsia"/>
                      <w:bCs/>
                      <w:noProof/>
                      <w:color w:val="E03177" w:themeColor="accent1"/>
                      <w:sz w:val="32"/>
                      <w:szCs w:val="32"/>
                      <w14:shadow w14:blurRad="38100" w14:dist="25400" w14:dir="5400000" w14:sx="100000" w14:sy="100000" w14:kx="0" w14:ky="0" w14:algn="ctr">
                        <w14:srgbClr w14:val="6E747A">
                          <w14:alpha w14:val="57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Ⅰ</w:t>
                  </w:r>
                  <w:r w:rsidRPr="00B73163">
                    <w:rPr>
                      <w:rFonts w:ascii="Meiryo UI" w:eastAsia="Meiryo UI" w:hAnsi="Meiryo UI" w:hint="eastAsia"/>
                      <w:bCs/>
                      <w:noProof/>
                      <w:color w:val="E03177" w:themeColor="accent1"/>
                      <w:sz w:val="32"/>
                      <w:szCs w:val="32"/>
                      <w14:shadow w14:blurRad="38100" w14:dist="25400" w14:dir="5400000" w14:sx="100000" w14:sy="100000" w14:kx="0" w14:ky="0" w14:algn="ctr">
                        <w14:srgbClr w14:val="6E747A">
                          <w14:alpha w14:val="57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受講者に限ります</w:t>
                  </w:r>
                </w:p>
              </w:tc>
            </w:tr>
          </w:tbl>
          <w:p w14:paraId="14F4EC68" w14:textId="77777777" w:rsidR="00BD69C1" w:rsidRPr="00270A42" w:rsidRDefault="00BD69C1">
            <w:pPr>
              <w:rPr>
                <w:rFonts w:ascii="Meiryo UI" w:eastAsia="Meiryo UI" w:hAnsi="Meiryo UI"/>
              </w:rPr>
            </w:pPr>
          </w:p>
        </w:tc>
        <w:tc>
          <w:tcPr>
            <w:tcW w:w="144" w:type="dxa"/>
          </w:tcPr>
          <w:p w14:paraId="131DFEBE" w14:textId="77777777" w:rsidR="00BD69C1" w:rsidRPr="00270A42" w:rsidRDefault="00BD69C1">
            <w:pPr>
              <w:rPr>
                <w:rFonts w:ascii="Meiryo UI" w:eastAsia="Meiryo UI" w:hAnsi="Meiryo UI"/>
              </w:rPr>
            </w:pPr>
          </w:p>
        </w:tc>
        <w:tc>
          <w:tcPr>
            <w:tcW w:w="3456" w:type="dxa"/>
          </w:tcPr>
          <w:tbl>
            <w:tblPr>
              <w:tblW w:w="3650" w:type="dxa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チラシ サイドバーのレイアウト"/>
            </w:tblPr>
            <w:tblGrid>
              <w:gridCol w:w="3650"/>
            </w:tblGrid>
            <w:tr w:rsidR="00BD69C1" w:rsidRPr="00270A42" w14:paraId="438FD2BD" w14:textId="77777777" w:rsidTr="00B73163">
              <w:trPr>
                <w:trHeight w:hRule="exact" w:val="10932"/>
              </w:trPr>
              <w:tc>
                <w:tcPr>
                  <w:tcW w:w="3650" w:type="dxa"/>
                  <w:shd w:val="clear" w:color="auto" w:fill="97C83C" w:themeFill="accent2"/>
                  <w:vAlign w:val="center"/>
                </w:tcPr>
                <w:p w14:paraId="00C271E7" w14:textId="59FADF52" w:rsidR="005B32B9" w:rsidRDefault="005B32B9" w:rsidP="00642D3A">
                  <w:pPr>
                    <w:pStyle w:val="2"/>
                    <w:numPr>
                      <w:ilvl w:val="0"/>
                      <w:numId w:val="1"/>
                    </w:numPr>
                    <w:rPr>
                      <w:rFonts w:ascii="Meiryo UI" w:eastAsia="Meiryo UI" w:hAnsi="Meiryo UI"/>
                      <w:b/>
                      <w:bCs/>
                      <w:sz w:val="18"/>
                      <w:szCs w:val="18"/>
                    </w:rPr>
                  </w:pPr>
                  <w:r w:rsidRPr="00503764">
                    <w:rPr>
                      <w:rFonts w:ascii="Meiryo UI" w:eastAsia="Meiryo UI" w:hAnsi="Meiryo UI" w:hint="eastAsia"/>
                      <w:b/>
                      <w:bCs/>
                    </w:rPr>
                    <w:t>ディプロマ</w:t>
                  </w:r>
                  <w:r w:rsidR="00642D3A">
                    <w:rPr>
                      <w:rFonts w:ascii="Meiryo UI" w:eastAsia="Meiryo UI" w:hAnsi="Meiryo UI" w:hint="eastAsia"/>
                      <w:b/>
                      <w:bCs/>
                    </w:rPr>
                    <w:t>コースⅠ</w:t>
                  </w:r>
                  <w:r w:rsidR="0024001A">
                    <w:rPr>
                      <w:rFonts w:ascii="Meiryo UI" w:eastAsia="Meiryo UI" w:hAnsi="Meiryo UI" w:hint="eastAsia"/>
                      <w:b/>
                      <w:bCs/>
                    </w:rPr>
                    <w:t xml:space="preserve">　　</w:t>
                  </w:r>
                  <w:r w:rsidR="0024001A">
                    <w:rPr>
                      <w:rFonts w:ascii="Meiryo UI" w:eastAsia="Meiryo UI" w:hAnsi="Meiryo UI" w:hint="eastAsia"/>
                      <w:b/>
                      <w:bCs/>
                      <w:sz w:val="22"/>
                      <w:szCs w:val="22"/>
                    </w:rPr>
                    <w:t xml:space="preserve">　</w:t>
                  </w:r>
                  <w:r w:rsidR="00BC3616">
                    <w:rPr>
                      <w:rFonts w:ascii="Meiryo UI" w:eastAsia="Meiryo UI" w:hAnsi="Meiryo UI" w:hint="eastAsia"/>
                      <w:b/>
                      <w:bCs/>
                      <w:sz w:val="22"/>
                      <w:szCs w:val="22"/>
                    </w:rPr>
                    <w:t>1</w:t>
                  </w:r>
                  <w:r w:rsidRPr="00642D3A">
                    <w:rPr>
                      <w:rFonts w:ascii="Meiryo UI" w:eastAsia="Meiryo UI" w:hAnsi="Meiryo UI" w:hint="eastAsia"/>
                      <w:b/>
                      <w:bCs/>
                      <w:sz w:val="22"/>
                      <w:szCs w:val="22"/>
                    </w:rPr>
                    <w:t>/</w:t>
                  </w:r>
                  <w:r w:rsidR="00BC3616">
                    <w:rPr>
                      <w:rFonts w:ascii="Meiryo UI" w:eastAsia="Meiryo UI" w:hAnsi="Meiryo UI" w:hint="eastAsia"/>
                      <w:b/>
                      <w:bCs/>
                      <w:sz w:val="22"/>
                      <w:szCs w:val="22"/>
                    </w:rPr>
                    <w:t>29</w:t>
                  </w:r>
                  <w:r w:rsidRPr="00642D3A">
                    <w:rPr>
                      <w:rFonts w:ascii="Meiryo UI" w:eastAsia="Meiryo UI" w:hAnsi="Meiryo UI" w:hint="eastAsia"/>
                      <w:b/>
                      <w:bCs/>
                      <w:sz w:val="22"/>
                      <w:szCs w:val="22"/>
                    </w:rPr>
                    <w:t>（</w:t>
                  </w:r>
                  <w:r w:rsidR="00BC3616">
                    <w:rPr>
                      <w:rFonts w:ascii="Meiryo UI" w:eastAsia="Meiryo UI" w:hAnsi="Meiryo UI" w:hint="eastAsia"/>
                      <w:b/>
                      <w:bCs/>
                      <w:sz w:val="22"/>
                      <w:szCs w:val="22"/>
                    </w:rPr>
                    <w:t>金</w:t>
                  </w:r>
                  <w:r w:rsidRPr="00642D3A">
                    <w:rPr>
                      <w:rFonts w:ascii="Meiryo UI" w:eastAsia="Meiryo UI" w:hAnsi="Meiryo UI" w:hint="eastAsia"/>
                      <w:b/>
                      <w:bCs/>
                      <w:sz w:val="22"/>
                      <w:szCs w:val="22"/>
                    </w:rPr>
                    <w:t>）</w:t>
                  </w:r>
                  <w:r w:rsidRPr="002E6761">
                    <w:rPr>
                      <w:rFonts w:ascii="Meiryo UI" w:eastAsia="Meiryo UI" w:hAnsi="Meiryo UI" w:hint="eastAsia"/>
                      <w:b/>
                      <w:bCs/>
                      <w:sz w:val="18"/>
                      <w:szCs w:val="18"/>
                    </w:rPr>
                    <w:t>10:00～17:00</w:t>
                  </w:r>
                  <w:r w:rsidR="00642D3A">
                    <w:rPr>
                      <w:rFonts w:ascii="Meiryo UI" w:eastAsia="Meiryo UI" w:hAnsi="Meiryo UI" w:hint="eastAsia"/>
                      <w:b/>
                      <w:bCs/>
                      <w:sz w:val="18"/>
                      <w:szCs w:val="18"/>
                    </w:rPr>
                    <w:t>パラジェルの基礎知識を学びます</w:t>
                  </w:r>
                </w:p>
                <w:p w14:paraId="5DC28389" w14:textId="580FECFD" w:rsidR="00642D3A" w:rsidRPr="00642D3A" w:rsidRDefault="00642D3A" w:rsidP="00642D3A">
                  <w:pPr>
                    <w:pStyle w:val="a0"/>
                    <w:rPr>
                      <w:rFonts w:eastAsia="ＭＳ 明朝"/>
                    </w:rPr>
                  </w:pPr>
                </w:p>
                <w:p w14:paraId="3E986B35" w14:textId="77777777" w:rsidR="005B32B9" w:rsidRPr="00503764" w:rsidRDefault="005B32B9" w:rsidP="0037322B">
                  <w:pPr>
                    <w:pStyle w:val="a0"/>
                    <w:rPr>
                      <w:rFonts w:eastAsia="ＭＳ 明朝"/>
                      <w:b/>
                      <w:bCs/>
                    </w:rPr>
                  </w:pPr>
                </w:p>
                <w:p w14:paraId="7855A43F" w14:textId="3CBE6585" w:rsidR="0037322B" w:rsidRPr="00503764" w:rsidRDefault="005B32B9" w:rsidP="0037322B">
                  <w:pPr>
                    <w:pStyle w:val="2"/>
                    <w:rPr>
                      <w:rFonts w:ascii="Meiryo UI" w:eastAsia="Meiryo UI" w:hAnsi="Meiryo UI"/>
                      <w:b/>
                      <w:bCs/>
                    </w:rPr>
                  </w:pPr>
                  <w:r w:rsidRPr="00503764">
                    <w:rPr>
                      <w:rFonts w:ascii="Meiryo UI" w:eastAsia="Meiryo UI" w:hAnsi="Meiryo UI"/>
                      <w:b/>
                      <w:bCs/>
                    </w:rPr>
                    <w:t>②</w:t>
                  </w:r>
                  <w:r w:rsidR="00642D3A">
                    <w:rPr>
                      <w:rFonts w:ascii="Meiryo UI" w:eastAsia="Meiryo UI" w:hAnsi="Meiryo UI" w:hint="eastAsia"/>
                      <w:b/>
                      <w:bCs/>
                    </w:rPr>
                    <w:t>ディプロマコースⅡ</w:t>
                  </w:r>
                </w:p>
                <w:p w14:paraId="57D65A88" w14:textId="55C31547" w:rsidR="00BD69C1" w:rsidRDefault="0024001A" w:rsidP="0024001A">
                  <w:pPr>
                    <w:pStyle w:val="2"/>
                    <w:rPr>
                      <w:rFonts w:ascii="Meiryo UI" w:eastAsia="Meiryo UI" w:hAnsi="Meiryo U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eiryo UI" w:eastAsia="Meiryo UI" w:hAnsi="Meiryo UI" w:hint="eastAsia"/>
                      <w:b/>
                      <w:bCs/>
                      <w:sz w:val="22"/>
                      <w:szCs w:val="22"/>
                    </w:rPr>
                    <w:t xml:space="preserve">　　</w:t>
                  </w:r>
                  <w:r w:rsidR="00BC3616">
                    <w:rPr>
                      <w:rFonts w:ascii="Meiryo UI" w:eastAsia="Meiryo UI" w:hAnsi="Meiryo UI" w:hint="eastAsia"/>
                      <w:b/>
                      <w:bCs/>
                      <w:sz w:val="22"/>
                      <w:szCs w:val="22"/>
                    </w:rPr>
                    <w:t>2</w:t>
                  </w:r>
                  <w:r w:rsidR="005B32B9" w:rsidRPr="00642D3A">
                    <w:rPr>
                      <w:rFonts w:ascii="Meiryo UI" w:eastAsia="Meiryo UI" w:hAnsi="Meiryo UI"/>
                      <w:b/>
                      <w:bCs/>
                      <w:sz w:val="22"/>
                      <w:szCs w:val="22"/>
                    </w:rPr>
                    <w:t>/</w:t>
                  </w:r>
                  <w:r w:rsidR="00BC3616">
                    <w:rPr>
                      <w:rFonts w:ascii="Meiryo UI" w:eastAsia="Meiryo UI" w:hAnsi="Meiryo UI" w:hint="eastAsia"/>
                      <w:b/>
                      <w:bCs/>
                      <w:sz w:val="22"/>
                      <w:szCs w:val="22"/>
                    </w:rPr>
                    <w:t>5</w:t>
                  </w:r>
                  <w:r w:rsidR="005B32B9" w:rsidRPr="00642D3A">
                    <w:rPr>
                      <w:rFonts w:ascii="Meiryo UI" w:eastAsia="Meiryo UI" w:hAnsi="Meiryo UI"/>
                      <w:b/>
                      <w:bCs/>
                      <w:sz w:val="22"/>
                      <w:szCs w:val="22"/>
                    </w:rPr>
                    <w:t>（</w:t>
                  </w:r>
                  <w:r w:rsidR="00BC3616">
                    <w:rPr>
                      <w:rFonts w:ascii="Meiryo UI" w:eastAsia="Meiryo UI" w:hAnsi="Meiryo UI" w:hint="eastAsia"/>
                      <w:b/>
                      <w:bCs/>
                      <w:sz w:val="22"/>
                      <w:szCs w:val="22"/>
                    </w:rPr>
                    <w:t>金</w:t>
                  </w:r>
                  <w:r w:rsidR="005B32B9" w:rsidRPr="00642D3A">
                    <w:rPr>
                      <w:rFonts w:ascii="Meiryo UI" w:eastAsia="Meiryo UI" w:hAnsi="Meiryo UI" w:hint="eastAsia"/>
                      <w:b/>
                      <w:bCs/>
                      <w:sz w:val="22"/>
                      <w:szCs w:val="22"/>
                    </w:rPr>
                    <w:t>）</w:t>
                  </w:r>
                  <w:r w:rsidR="005B32B9" w:rsidRPr="0024001A">
                    <w:rPr>
                      <w:rFonts w:ascii="Meiryo UI" w:eastAsia="Meiryo UI" w:hAnsi="Meiryo UI" w:hint="eastAsia"/>
                      <w:b/>
                      <w:bCs/>
                      <w:sz w:val="18"/>
                      <w:szCs w:val="18"/>
                    </w:rPr>
                    <w:t>10：00～17:00</w:t>
                  </w:r>
                  <w:r w:rsidR="00642D3A">
                    <w:rPr>
                      <w:rFonts w:ascii="Meiryo UI" w:eastAsia="Meiryo UI" w:hAnsi="Meiryo UI" w:hint="eastAsia"/>
                      <w:b/>
                      <w:bCs/>
                      <w:sz w:val="16"/>
                      <w:szCs w:val="16"/>
                    </w:rPr>
                    <w:t xml:space="preserve">　　　</w:t>
                  </w:r>
                  <w:r w:rsidR="00642D3A" w:rsidRPr="00642D3A">
                    <w:rPr>
                      <w:rFonts w:ascii="Meiryo UI" w:eastAsia="Meiryo UI" w:hAnsi="Meiryo UI" w:hint="eastAsia"/>
                      <w:b/>
                      <w:bCs/>
                      <w:sz w:val="18"/>
                      <w:szCs w:val="18"/>
                    </w:rPr>
                    <w:t>デザインやリペア技術が学べます</w:t>
                  </w:r>
                  <w:r w:rsidR="00642D3A">
                    <w:rPr>
                      <w:rFonts w:ascii="Meiryo UI" w:eastAsia="Meiryo UI" w:hAnsi="Meiryo UI" w:hint="eastAsia"/>
                      <w:b/>
                      <w:bCs/>
                      <w:sz w:val="18"/>
                      <w:szCs w:val="18"/>
                    </w:rPr>
                    <w:t xml:space="preserve">　　　　　　</w:t>
                  </w:r>
                  <w:r w:rsidR="00642D3A" w:rsidRPr="00642D3A">
                    <w:rPr>
                      <w:rFonts w:ascii="Meiryo UI" w:eastAsia="Meiryo UI" w:hAnsi="Meiryo UI" w:hint="eastAsia"/>
                      <w:b/>
                      <w:bCs/>
                      <w:sz w:val="16"/>
                      <w:szCs w:val="16"/>
                    </w:rPr>
                    <w:t>※シルバーライセンス認定テストに挑戦でき、</w:t>
                  </w:r>
                  <w:r w:rsidR="00642D3A">
                    <w:rPr>
                      <w:rFonts w:ascii="Meiryo UI" w:eastAsia="Meiryo UI" w:hAnsi="Meiryo UI" w:hint="eastAsia"/>
                      <w:b/>
                      <w:bCs/>
                      <w:sz w:val="16"/>
                      <w:szCs w:val="16"/>
                    </w:rPr>
                    <w:t xml:space="preserve">　</w:t>
                  </w:r>
                  <w:r w:rsidR="00642D3A" w:rsidRPr="00642D3A">
                    <w:rPr>
                      <w:rFonts w:ascii="Meiryo UI" w:eastAsia="Meiryo UI" w:hAnsi="Meiryo UI" w:hint="eastAsia"/>
                      <w:b/>
                      <w:bCs/>
                      <w:sz w:val="16"/>
                      <w:szCs w:val="16"/>
                    </w:rPr>
                    <w:t>合格後、パラジェル登録サロンになれます。</w:t>
                  </w:r>
                </w:p>
                <w:p w14:paraId="6C1336B7" w14:textId="77777777" w:rsidR="0024001A" w:rsidRPr="0024001A" w:rsidRDefault="0024001A" w:rsidP="0024001A">
                  <w:pPr>
                    <w:pStyle w:val="a0"/>
                    <w:rPr>
                      <w:rFonts w:eastAsia="ＭＳ 明朝"/>
                    </w:rPr>
                  </w:pPr>
                </w:p>
                <w:p w14:paraId="555C0765" w14:textId="5D8FF377" w:rsidR="0037322B" w:rsidRPr="00503764" w:rsidRDefault="0037322B" w:rsidP="0037322B">
                  <w:pPr>
                    <w:pStyle w:val="2"/>
                    <w:rPr>
                      <w:rFonts w:ascii="Meiryo UI" w:eastAsia="Meiryo UI" w:hAnsi="Meiryo UI"/>
                      <w:b/>
                      <w:bCs/>
                    </w:rPr>
                  </w:pPr>
                  <w:r w:rsidRPr="00503764">
                    <w:rPr>
                      <w:rFonts w:ascii="Meiryo UI" w:eastAsia="Meiryo UI" w:hAnsi="Meiryo UI"/>
                      <w:b/>
                      <w:bCs/>
                    </w:rPr>
                    <w:t>③スカルプ</w:t>
                  </w:r>
                  <w:r w:rsidR="00642D3A">
                    <w:rPr>
                      <w:rFonts w:ascii="Meiryo UI" w:eastAsia="Meiryo UI" w:hAnsi="Meiryo UI" w:hint="eastAsia"/>
                      <w:b/>
                      <w:bCs/>
                    </w:rPr>
                    <w:t>コース</w:t>
                  </w:r>
                </w:p>
                <w:p w14:paraId="46948E6C" w14:textId="1138A45C" w:rsidR="00BD69C1" w:rsidRPr="0024001A" w:rsidRDefault="0024001A" w:rsidP="0037322B">
                  <w:pPr>
                    <w:pStyle w:val="2"/>
                    <w:rPr>
                      <w:rFonts w:ascii="Meiryo UI" w:eastAsia="Meiryo UI" w:hAnsi="Meiryo U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Meiryo UI" w:eastAsia="Meiryo UI" w:hAnsi="Meiryo UI" w:hint="eastAsia"/>
                      <w:b/>
                      <w:bCs/>
                      <w:sz w:val="22"/>
                      <w:szCs w:val="22"/>
                    </w:rPr>
                    <w:t xml:space="preserve">　　</w:t>
                  </w:r>
                  <w:r w:rsidR="00BC3616">
                    <w:rPr>
                      <w:rFonts w:ascii="Meiryo UI" w:eastAsia="Meiryo UI" w:hAnsi="Meiryo UI" w:hint="eastAsia"/>
                      <w:b/>
                      <w:bCs/>
                      <w:sz w:val="22"/>
                      <w:szCs w:val="22"/>
                    </w:rPr>
                    <w:t>2</w:t>
                  </w:r>
                  <w:r w:rsidR="0037322B" w:rsidRPr="0024001A">
                    <w:rPr>
                      <w:rFonts w:ascii="Meiryo UI" w:eastAsia="Meiryo UI" w:hAnsi="Meiryo UI"/>
                      <w:b/>
                      <w:bCs/>
                      <w:sz w:val="22"/>
                      <w:szCs w:val="22"/>
                    </w:rPr>
                    <w:t>/</w:t>
                  </w:r>
                  <w:r w:rsidR="00BC3616">
                    <w:rPr>
                      <w:rFonts w:ascii="Meiryo UI" w:eastAsia="Meiryo UI" w:hAnsi="Meiryo UI" w:hint="eastAsia"/>
                      <w:b/>
                      <w:bCs/>
                      <w:sz w:val="22"/>
                      <w:szCs w:val="22"/>
                    </w:rPr>
                    <w:t>26</w:t>
                  </w:r>
                  <w:r w:rsidR="0037322B" w:rsidRPr="0024001A">
                    <w:rPr>
                      <w:rFonts w:ascii="Meiryo UI" w:eastAsia="Meiryo UI" w:hAnsi="Meiryo UI"/>
                      <w:b/>
                      <w:bCs/>
                      <w:sz w:val="22"/>
                      <w:szCs w:val="22"/>
                    </w:rPr>
                    <w:t>（</w:t>
                  </w:r>
                  <w:r w:rsidR="00BC3616">
                    <w:rPr>
                      <w:rFonts w:ascii="Meiryo UI" w:eastAsia="Meiryo UI" w:hAnsi="Meiryo UI" w:hint="eastAsia"/>
                      <w:b/>
                      <w:bCs/>
                      <w:sz w:val="22"/>
                      <w:szCs w:val="22"/>
                    </w:rPr>
                    <w:t>金</w:t>
                  </w:r>
                  <w:r w:rsidR="0037322B" w:rsidRPr="0024001A">
                    <w:rPr>
                      <w:rFonts w:ascii="Meiryo UI" w:eastAsia="Meiryo UI" w:hAnsi="Meiryo UI" w:hint="eastAsia"/>
                      <w:b/>
                      <w:bCs/>
                      <w:sz w:val="22"/>
                      <w:szCs w:val="22"/>
                    </w:rPr>
                    <w:t>）</w:t>
                  </w:r>
                  <w:r w:rsidR="0037322B" w:rsidRPr="00503764">
                    <w:rPr>
                      <w:rFonts w:ascii="Meiryo UI" w:eastAsia="Meiryo UI" w:hAnsi="Meiryo UI" w:hint="eastAsia"/>
                      <w:b/>
                      <w:bCs/>
                      <w:sz w:val="18"/>
                      <w:szCs w:val="18"/>
                    </w:rPr>
                    <w:t>10:00～17:00</w:t>
                  </w:r>
                  <w:r>
                    <w:rPr>
                      <w:rFonts w:ascii="Meiryo UI" w:eastAsia="Meiryo UI" w:hAnsi="Meiryo UI" w:hint="eastAsia"/>
                      <w:b/>
                      <w:bCs/>
                      <w:sz w:val="18"/>
                      <w:szCs w:val="18"/>
                    </w:rPr>
                    <w:t xml:space="preserve">　　</w:t>
                  </w:r>
                  <w:r w:rsidRPr="0024001A">
                    <w:rPr>
                      <w:rFonts w:ascii="Meiryo UI" w:eastAsia="Meiryo UI" w:hAnsi="Meiryo UI" w:hint="eastAsia"/>
                      <w:b/>
                      <w:bCs/>
                      <w:sz w:val="16"/>
                      <w:szCs w:val="16"/>
                    </w:rPr>
                    <w:t>フォーム装着、ジェルイクステンションが学べます</w:t>
                  </w:r>
                  <w:r>
                    <w:rPr>
                      <w:rFonts w:ascii="Meiryo UI" w:eastAsia="Meiryo UI" w:hAnsi="Meiryo UI" w:hint="eastAsia"/>
                      <w:b/>
                      <w:bCs/>
                      <w:sz w:val="16"/>
                      <w:szCs w:val="16"/>
                    </w:rPr>
                    <w:t>※ゴールドライセンス認定テスト、インストラクター認定テストに挑戦でき、合格後、パラジェル認定サロンになれます。</w:t>
                  </w:r>
                </w:p>
                <w:p w14:paraId="4C28B22E" w14:textId="77777777" w:rsidR="00BD69C1" w:rsidRPr="00503764" w:rsidRDefault="00BD69C1" w:rsidP="0037322B">
                  <w:pPr>
                    <w:pStyle w:val="a0"/>
                    <w:rPr>
                      <w:rFonts w:ascii="Meiryo UI" w:eastAsia="Meiryo UI" w:hAnsi="Meiryo UI"/>
                      <w:b/>
                      <w:bCs/>
                    </w:rPr>
                  </w:pPr>
                </w:p>
                <w:p w14:paraId="50486C98" w14:textId="77777777" w:rsidR="002E6761" w:rsidRDefault="0037322B" w:rsidP="0037322B">
                  <w:pPr>
                    <w:pStyle w:val="2"/>
                    <w:rPr>
                      <w:rFonts w:ascii="Meiryo UI" w:eastAsia="Meiryo UI" w:hAnsi="Meiryo UI"/>
                      <w:b/>
                      <w:bCs/>
                    </w:rPr>
                  </w:pPr>
                  <w:r w:rsidRPr="00503764">
                    <w:rPr>
                      <w:rFonts w:ascii="Meiryo UI" w:eastAsia="Meiryo UI" w:hAnsi="Meiryo UI"/>
                      <w:b/>
                      <w:bCs/>
                    </w:rPr>
                    <w:t>各講習受講料それぞれ</w:t>
                  </w:r>
                </w:p>
                <w:p w14:paraId="057AF3EA" w14:textId="77777777" w:rsidR="0037322B" w:rsidRPr="00503764" w:rsidRDefault="002E6761" w:rsidP="0037322B">
                  <w:pPr>
                    <w:pStyle w:val="2"/>
                    <w:rPr>
                      <w:rFonts w:ascii="Meiryo UI" w:eastAsia="Meiryo UI" w:hAnsi="Meiryo UI"/>
                      <w:b/>
                      <w:bCs/>
                    </w:rPr>
                  </w:pPr>
                  <w:r>
                    <w:rPr>
                      <w:rFonts w:ascii="Meiryo UI" w:eastAsia="Meiryo UI" w:hAnsi="Meiryo UI" w:hint="eastAsia"/>
                      <w:b/>
                      <w:bCs/>
                    </w:rPr>
                    <w:t>22,000</w:t>
                  </w:r>
                  <w:r w:rsidR="0037322B" w:rsidRPr="00503764">
                    <w:rPr>
                      <w:rFonts w:ascii="Meiryo UI" w:eastAsia="Meiryo UI" w:hAnsi="Meiryo UI"/>
                      <w:b/>
                      <w:bCs/>
                    </w:rPr>
                    <w:t>円</w:t>
                  </w:r>
                </w:p>
                <w:p w14:paraId="7395594D" w14:textId="6C6FE5C7" w:rsidR="00BD69C1" w:rsidRPr="00503764" w:rsidRDefault="00BC3616" w:rsidP="00BC3616">
                  <w:pPr>
                    <w:pStyle w:val="2"/>
                    <w:ind w:leftChars="100" w:left="1080" w:hangingChars="300" w:hanging="840"/>
                    <w:jc w:val="left"/>
                    <w:rPr>
                      <w:rFonts w:ascii="Meiryo UI" w:eastAsia="Meiryo UI" w:hAnsi="Meiryo UI"/>
                      <w:b/>
                      <w:bCs/>
                    </w:rPr>
                  </w:pPr>
                  <w:r>
                    <w:rPr>
                      <w:rFonts w:ascii="Meiryo UI" w:eastAsia="Meiryo UI" w:hAnsi="Meiryo UI" w:hint="eastAsia"/>
                      <w:b/>
                      <w:bCs/>
                    </w:rPr>
                    <w:t>各</w:t>
                  </w:r>
                  <w:r w:rsidR="0037322B" w:rsidRPr="00503764">
                    <w:rPr>
                      <w:rFonts w:ascii="Meiryo UI" w:eastAsia="Meiryo UI" w:hAnsi="Meiryo UI"/>
                      <w:b/>
                      <w:bCs/>
                    </w:rPr>
                    <w:t>テキスト代金</w:t>
                  </w:r>
                  <w:r>
                    <w:rPr>
                      <w:rFonts w:ascii="Meiryo UI" w:eastAsia="Meiryo UI" w:hAnsi="Meiryo UI" w:hint="eastAsia"/>
                      <w:b/>
                      <w:bCs/>
                    </w:rPr>
                    <w:t>それぞれ</w:t>
                  </w:r>
                  <w:r w:rsidR="0037322B" w:rsidRPr="00503764">
                    <w:rPr>
                      <w:rFonts w:ascii="Meiryo UI" w:eastAsia="Meiryo UI" w:hAnsi="Meiryo UI"/>
                      <w:b/>
                      <w:bCs/>
                    </w:rPr>
                    <w:t>1,</w:t>
                  </w:r>
                  <w:r w:rsidR="002E6761">
                    <w:rPr>
                      <w:rFonts w:ascii="Meiryo UI" w:eastAsia="Meiryo UI" w:hAnsi="Meiryo UI" w:hint="eastAsia"/>
                      <w:b/>
                      <w:bCs/>
                    </w:rPr>
                    <w:t>10</w:t>
                  </w:r>
                  <w:r w:rsidR="0037322B" w:rsidRPr="00503764">
                    <w:rPr>
                      <w:rFonts w:ascii="Meiryo UI" w:eastAsia="Meiryo UI" w:hAnsi="Meiryo UI"/>
                      <w:b/>
                      <w:bCs/>
                    </w:rPr>
                    <w:t>0円</w:t>
                  </w:r>
                </w:p>
              </w:tc>
            </w:tr>
            <w:tr w:rsidR="00BD69C1" w:rsidRPr="00270A42" w14:paraId="7B7C3639" w14:textId="77777777" w:rsidTr="00B73163">
              <w:trPr>
                <w:trHeight w:hRule="exact" w:val="142"/>
              </w:trPr>
              <w:tc>
                <w:tcPr>
                  <w:tcW w:w="3650" w:type="dxa"/>
                </w:tcPr>
                <w:p w14:paraId="7F94688F" w14:textId="77777777" w:rsidR="00BD69C1" w:rsidRPr="00270A42" w:rsidRDefault="00BD69C1">
                  <w:pPr>
                    <w:rPr>
                      <w:rFonts w:ascii="Meiryo UI" w:eastAsia="Meiryo UI" w:hAnsi="Meiryo UI"/>
                    </w:rPr>
                  </w:pPr>
                </w:p>
              </w:tc>
            </w:tr>
            <w:tr w:rsidR="00BD69C1" w:rsidRPr="00270A42" w14:paraId="68534E38" w14:textId="77777777" w:rsidTr="00B73163">
              <w:trPr>
                <w:trHeight w:hRule="exact" w:val="4554"/>
              </w:trPr>
              <w:tc>
                <w:tcPr>
                  <w:tcW w:w="3650" w:type="dxa"/>
                  <w:shd w:val="clear" w:color="auto" w:fill="E03177" w:themeFill="accent1"/>
                  <w:vAlign w:val="center"/>
                </w:tcPr>
                <w:p w14:paraId="673927B5" w14:textId="6BD7CDDC" w:rsidR="00BD69C1" w:rsidRPr="00270A42" w:rsidRDefault="0037322B">
                  <w:pPr>
                    <w:pStyle w:val="3"/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/>
                    </w:rPr>
                    <w:t>【教材購入の場合】</w:t>
                  </w:r>
                  <w:r w:rsidR="0024001A">
                    <w:rPr>
                      <w:rFonts w:ascii="Meiryo UI" w:eastAsia="Meiryo UI" w:hAnsi="Meiryo UI" w:hint="eastAsia"/>
                    </w:rPr>
                    <w:t xml:space="preserve">　　　　　　　</w:t>
                  </w:r>
                  <w:r w:rsidR="0024001A" w:rsidRPr="0024001A">
                    <w:rPr>
                      <w:rFonts w:ascii="Meiryo UI" w:eastAsia="Meiryo UI" w:hAnsi="Meiryo UI" w:hint="eastAsia"/>
                      <w:sz w:val="20"/>
                      <w:szCs w:val="20"/>
                    </w:rPr>
                    <w:t>（サロン価からさらに15％off</w:t>
                  </w:r>
                  <w:r w:rsidR="0024001A" w:rsidRPr="0024001A">
                    <w:rPr>
                      <w:rFonts w:ascii="Meiryo UI" w:eastAsia="Meiryo UI" w:hAnsi="Meiryo UI"/>
                      <w:sz w:val="20"/>
                      <w:szCs w:val="20"/>
                    </w:rPr>
                    <w:t>）</w:t>
                  </w:r>
                </w:p>
                <w:p w14:paraId="16B54677" w14:textId="4EF9DFC9" w:rsidR="00BD69C1" w:rsidRPr="0024001A" w:rsidRDefault="00CB47D3" w:rsidP="0037322B">
                  <w:pPr>
                    <w:pStyle w:val="ab"/>
                    <w:jc w:val="left"/>
                    <w:rPr>
                      <w:rFonts w:ascii="Meiryo UI" w:eastAsia="Meiryo UI" w:hAnsi="Meiryo UI"/>
                      <w:sz w:val="22"/>
                      <w:szCs w:val="22"/>
                    </w:rPr>
                  </w:pPr>
                  <w:sdt>
                    <w:sdtPr>
                      <w:rPr>
                        <w:rFonts w:ascii="Meiryo UI" w:eastAsia="Meiryo UI" w:hAnsi="Meiryo UI" w:hint="eastAsia"/>
                        <w:b/>
                        <w:bCs/>
                        <w:sz w:val="22"/>
                        <w:szCs w:val="22"/>
                      </w:rPr>
                      <w:id w:val="857003158"/>
                      <w:placeholder>
                        <w:docPart w:val="0E04085FA32746F1BF6A534EC8211015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37322B" w:rsidRPr="0024001A">
                        <w:rPr>
                          <w:rFonts w:ascii="Meiryo UI" w:eastAsia="Meiryo UI" w:hAnsi="Meiryo UI" w:hint="eastAsia"/>
                          <w:b/>
                          <w:bCs/>
                          <w:sz w:val="22"/>
                          <w:szCs w:val="22"/>
                        </w:rPr>
                        <w:t>・ディプロマコース</w:t>
                      </w:r>
                      <w:r w:rsidR="0024001A" w:rsidRPr="0024001A">
                        <w:rPr>
                          <w:rFonts w:ascii="Meiryo UI" w:eastAsia="Meiryo UI" w:hAnsi="Meiryo UI" w:hint="eastAsia"/>
                          <w:b/>
                          <w:bCs/>
                          <w:sz w:val="22"/>
                          <w:szCs w:val="22"/>
                        </w:rPr>
                        <w:t>Ⅰ</w:t>
                      </w:r>
                      <w:r w:rsidR="0037322B" w:rsidRPr="0024001A">
                        <w:rPr>
                          <w:rFonts w:ascii="Meiryo UI" w:eastAsia="Meiryo UI" w:hAnsi="Meiryo UI" w:hint="eastAsia"/>
                          <w:b/>
                          <w:bCs/>
                          <w:sz w:val="22"/>
                          <w:szCs w:val="22"/>
                        </w:rPr>
                        <w:t>教材</w:t>
                      </w:r>
                      <w:r w:rsidR="0037322B" w:rsidRPr="0024001A">
                        <w:rPr>
                          <w:rFonts w:ascii="Meiryo UI" w:eastAsia="Meiryo UI" w:hAnsi="Meiryo UI" w:hint="eastAsia"/>
                          <w:b/>
                          <w:bCs/>
                          <w:sz w:val="22"/>
                          <w:szCs w:val="22"/>
                        </w:rPr>
                        <w:br/>
                        <w:t xml:space="preserve">　　　　　　　　　</w:t>
                      </w:r>
                      <w:r w:rsidR="002E6761" w:rsidRPr="0024001A">
                        <w:rPr>
                          <w:rFonts w:ascii="Meiryo UI" w:eastAsia="Meiryo UI" w:hAnsi="Meiryo UI" w:hint="eastAsia"/>
                          <w:b/>
                          <w:bCs/>
                          <w:sz w:val="22"/>
                          <w:szCs w:val="22"/>
                        </w:rPr>
                        <w:t>40,</w:t>
                      </w:r>
                      <w:r w:rsidR="0024001A" w:rsidRPr="0024001A">
                        <w:rPr>
                          <w:rFonts w:ascii="Meiryo UI" w:eastAsia="Meiryo UI" w:hAnsi="Meiryo UI" w:hint="eastAsia"/>
                          <w:b/>
                          <w:bCs/>
                          <w:sz w:val="22"/>
                          <w:szCs w:val="22"/>
                        </w:rPr>
                        <w:t>766</w:t>
                      </w:r>
                      <w:r w:rsidR="0037322B" w:rsidRPr="0024001A">
                        <w:rPr>
                          <w:rFonts w:ascii="Meiryo UI" w:eastAsia="Meiryo UI" w:hAnsi="Meiryo UI" w:hint="eastAsia"/>
                          <w:b/>
                          <w:bCs/>
                          <w:sz w:val="22"/>
                          <w:szCs w:val="22"/>
                        </w:rPr>
                        <w:t>円</w:t>
                      </w:r>
                      <w:r w:rsidR="0037322B" w:rsidRPr="0024001A">
                        <w:rPr>
                          <w:rFonts w:ascii="Meiryo UI" w:eastAsia="Meiryo UI" w:hAnsi="Meiryo UI" w:hint="eastAsia"/>
                          <w:b/>
                          <w:bCs/>
                          <w:sz w:val="22"/>
                          <w:szCs w:val="22"/>
                        </w:rPr>
                        <w:br/>
                        <w:t>・</w:t>
                      </w:r>
                      <w:r w:rsidR="0024001A" w:rsidRPr="0024001A">
                        <w:rPr>
                          <w:rFonts w:ascii="Meiryo UI" w:eastAsia="Meiryo UI" w:hAnsi="Meiryo UI" w:hint="eastAsia"/>
                          <w:b/>
                          <w:bCs/>
                          <w:sz w:val="22"/>
                          <w:szCs w:val="22"/>
                        </w:rPr>
                        <w:t>ディプロマ</w:t>
                      </w:r>
                      <w:r w:rsidR="0037322B" w:rsidRPr="0024001A">
                        <w:rPr>
                          <w:rFonts w:ascii="Meiryo UI" w:eastAsia="Meiryo UI" w:hAnsi="Meiryo UI" w:hint="eastAsia"/>
                          <w:b/>
                          <w:bCs/>
                          <w:sz w:val="22"/>
                          <w:szCs w:val="22"/>
                        </w:rPr>
                        <w:t>コース</w:t>
                      </w:r>
                      <w:r w:rsidR="0024001A" w:rsidRPr="0024001A">
                        <w:rPr>
                          <w:rFonts w:ascii="Meiryo UI" w:eastAsia="Meiryo UI" w:hAnsi="Meiryo UI" w:hint="eastAsia"/>
                          <w:b/>
                          <w:bCs/>
                          <w:sz w:val="22"/>
                          <w:szCs w:val="22"/>
                        </w:rPr>
                        <w:t>Ⅱ</w:t>
                      </w:r>
                      <w:r w:rsidR="0037322B" w:rsidRPr="0024001A">
                        <w:rPr>
                          <w:rFonts w:ascii="Meiryo UI" w:eastAsia="Meiryo UI" w:hAnsi="Meiryo UI" w:hint="eastAsia"/>
                          <w:b/>
                          <w:bCs/>
                          <w:sz w:val="22"/>
                          <w:szCs w:val="22"/>
                        </w:rPr>
                        <w:t>教材</w:t>
                      </w:r>
                      <w:r w:rsidR="0037322B" w:rsidRPr="0024001A">
                        <w:rPr>
                          <w:rFonts w:ascii="Meiryo UI" w:eastAsia="Meiryo UI" w:hAnsi="Meiryo UI" w:hint="eastAsia"/>
                          <w:b/>
                          <w:bCs/>
                          <w:sz w:val="22"/>
                          <w:szCs w:val="22"/>
                        </w:rPr>
                        <w:br/>
                        <w:t xml:space="preserve">　　　　　　</w:t>
                      </w:r>
                      <w:r w:rsidR="0024001A" w:rsidRPr="0024001A">
                        <w:rPr>
                          <w:rFonts w:ascii="Meiryo UI" w:eastAsia="Meiryo UI" w:hAnsi="Meiryo UI" w:hint="eastAsia"/>
                          <w:b/>
                          <w:bCs/>
                          <w:sz w:val="22"/>
                          <w:szCs w:val="22"/>
                        </w:rPr>
                        <w:t xml:space="preserve">　</w:t>
                      </w:r>
                      <w:r w:rsidR="0037322B" w:rsidRPr="0024001A">
                        <w:rPr>
                          <w:rFonts w:ascii="Meiryo UI" w:eastAsia="Meiryo UI" w:hAnsi="Meiryo UI" w:hint="eastAsia"/>
                          <w:b/>
                          <w:bCs/>
                          <w:sz w:val="22"/>
                          <w:szCs w:val="22"/>
                        </w:rPr>
                        <w:t xml:space="preserve">　　　</w:t>
                      </w:r>
                      <w:r w:rsidR="002E6761" w:rsidRPr="0024001A">
                        <w:rPr>
                          <w:rFonts w:ascii="Meiryo UI" w:eastAsia="Meiryo UI" w:hAnsi="Meiryo UI" w:hint="eastAsia"/>
                          <w:b/>
                          <w:bCs/>
                          <w:sz w:val="22"/>
                          <w:szCs w:val="22"/>
                        </w:rPr>
                        <w:t>5,</w:t>
                      </w:r>
                      <w:r w:rsidR="0024001A" w:rsidRPr="0024001A">
                        <w:rPr>
                          <w:rFonts w:ascii="Meiryo UI" w:eastAsia="Meiryo UI" w:hAnsi="Meiryo UI" w:hint="eastAsia"/>
                          <w:b/>
                          <w:bCs/>
                          <w:sz w:val="22"/>
                          <w:szCs w:val="22"/>
                        </w:rPr>
                        <w:t>984</w:t>
                      </w:r>
                      <w:r w:rsidR="0037322B" w:rsidRPr="0024001A">
                        <w:rPr>
                          <w:rFonts w:ascii="Meiryo UI" w:eastAsia="Meiryo UI" w:hAnsi="Meiryo UI" w:hint="eastAsia"/>
                          <w:b/>
                          <w:bCs/>
                          <w:sz w:val="22"/>
                          <w:szCs w:val="22"/>
                        </w:rPr>
                        <w:t>円</w:t>
                      </w:r>
                      <w:r w:rsidR="0037322B" w:rsidRPr="0024001A">
                        <w:rPr>
                          <w:rFonts w:ascii="Meiryo UI" w:eastAsia="Meiryo UI" w:hAnsi="Meiryo UI" w:hint="eastAsia"/>
                          <w:b/>
                          <w:bCs/>
                          <w:sz w:val="22"/>
                          <w:szCs w:val="22"/>
                        </w:rPr>
                        <w:br/>
                        <w:t>・スカルプコース教材</w:t>
                      </w:r>
                      <w:r w:rsidR="0037322B" w:rsidRPr="0024001A">
                        <w:rPr>
                          <w:rFonts w:ascii="Meiryo UI" w:eastAsia="Meiryo UI" w:hAnsi="Meiryo UI" w:hint="eastAsia"/>
                          <w:b/>
                          <w:bCs/>
                          <w:sz w:val="22"/>
                          <w:szCs w:val="22"/>
                        </w:rPr>
                        <w:br/>
                        <w:t xml:space="preserve">　　　　　　　　</w:t>
                      </w:r>
                      <w:r w:rsidR="0024001A" w:rsidRPr="0024001A">
                        <w:rPr>
                          <w:rFonts w:ascii="Meiryo UI" w:eastAsia="Meiryo UI" w:hAnsi="Meiryo UI" w:hint="eastAsia"/>
                          <w:b/>
                          <w:bCs/>
                          <w:sz w:val="22"/>
                          <w:szCs w:val="22"/>
                        </w:rPr>
                        <w:t xml:space="preserve">　　</w:t>
                      </w:r>
                      <w:r w:rsidR="0037322B" w:rsidRPr="0024001A">
                        <w:rPr>
                          <w:rFonts w:ascii="Meiryo UI" w:eastAsia="Meiryo UI" w:hAnsi="Meiryo UI" w:hint="eastAsia"/>
                          <w:b/>
                          <w:bCs/>
                          <w:sz w:val="22"/>
                          <w:szCs w:val="22"/>
                        </w:rPr>
                        <w:t xml:space="preserve">　</w:t>
                      </w:r>
                      <w:r w:rsidR="002E6761" w:rsidRPr="0024001A">
                        <w:rPr>
                          <w:rFonts w:ascii="Meiryo UI" w:eastAsia="Meiryo UI" w:hAnsi="Meiryo UI" w:hint="eastAsia"/>
                          <w:b/>
                          <w:bCs/>
                          <w:sz w:val="22"/>
                          <w:szCs w:val="22"/>
                        </w:rPr>
                        <w:t>748</w:t>
                      </w:r>
                      <w:r w:rsidR="0037322B" w:rsidRPr="0024001A">
                        <w:rPr>
                          <w:rFonts w:ascii="Meiryo UI" w:eastAsia="Meiryo UI" w:hAnsi="Meiryo UI" w:hint="eastAsia"/>
                          <w:b/>
                          <w:bCs/>
                          <w:sz w:val="22"/>
                          <w:szCs w:val="22"/>
                        </w:rPr>
                        <w:t>円</w:t>
                      </w:r>
                    </w:sdtContent>
                  </w:sdt>
                </w:p>
                <w:p w14:paraId="435CF26F" w14:textId="111DCF7B" w:rsidR="00BD69C1" w:rsidRPr="0024001A" w:rsidRDefault="0037322B">
                  <w:pPr>
                    <w:pStyle w:val="ab"/>
                    <w:rPr>
                      <w:rFonts w:ascii="Meiryo UI" w:eastAsia="Meiryo UI" w:hAnsi="Meiryo UI"/>
                      <w:b/>
                      <w:bCs/>
                    </w:rPr>
                  </w:pPr>
                  <w:r w:rsidRPr="0024001A">
                    <w:rPr>
                      <w:rFonts w:ascii="Meiryo UI" w:eastAsia="Meiryo UI" w:hAnsi="Meiryo UI"/>
                      <w:sz w:val="20"/>
                      <w:szCs w:val="20"/>
                    </w:rPr>
                    <w:t>例：ディプロマコース</w:t>
                  </w:r>
                  <w:r w:rsidR="0024001A" w:rsidRPr="0024001A">
                    <w:rPr>
                      <w:rFonts w:ascii="Meiryo UI" w:eastAsia="Meiryo UI" w:hAnsi="Meiryo UI" w:hint="eastAsia"/>
                      <w:sz w:val="20"/>
                      <w:szCs w:val="20"/>
                    </w:rPr>
                    <w:t>Ⅰ</w:t>
                  </w:r>
                  <w:r w:rsidRPr="0024001A">
                    <w:rPr>
                      <w:rFonts w:ascii="Meiryo UI" w:eastAsia="Meiryo UI" w:hAnsi="Meiryo UI"/>
                      <w:sz w:val="20"/>
                      <w:szCs w:val="20"/>
                    </w:rPr>
                    <w:t>教材</w:t>
                  </w:r>
                  <w:r w:rsidR="0024001A" w:rsidRPr="0024001A">
                    <w:rPr>
                      <w:rFonts w:ascii="Meiryo UI" w:eastAsia="Meiryo UI" w:hAnsi="Meiryo UI" w:hint="eastAsia"/>
                      <w:sz w:val="20"/>
                      <w:szCs w:val="20"/>
                    </w:rPr>
                    <w:t>、受講料、テキスト代合計</w:t>
                  </w:r>
                  <w:r w:rsidR="002E6761" w:rsidRPr="0024001A">
                    <w:rPr>
                      <w:rFonts w:ascii="Meiryo UI" w:eastAsia="Meiryo UI" w:hAnsi="Meiryo UI" w:hint="eastAsia"/>
                      <w:b/>
                      <w:bCs/>
                    </w:rPr>
                    <w:t>63,</w:t>
                  </w:r>
                  <w:r w:rsidR="0024001A" w:rsidRPr="0024001A">
                    <w:rPr>
                      <w:rFonts w:ascii="Meiryo UI" w:eastAsia="Meiryo UI" w:hAnsi="Meiryo UI" w:hint="eastAsia"/>
                      <w:b/>
                      <w:bCs/>
                    </w:rPr>
                    <w:t>866</w:t>
                  </w:r>
                  <w:r w:rsidRPr="0024001A">
                    <w:rPr>
                      <w:rFonts w:ascii="Meiryo UI" w:eastAsia="Meiryo UI" w:hAnsi="Meiryo UI"/>
                      <w:b/>
                      <w:bCs/>
                    </w:rPr>
                    <w:t>円</w:t>
                  </w:r>
                </w:p>
                <w:p w14:paraId="5FCD76CC" w14:textId="77777777" w:rsidR="00BD69C1" w:rsidRPr="00270A42" w:rsidRDefault="00BD69C1">
                  <w:pPr>
                    <w:pStyle w:val="ac"/>
                    <w:rPr>
                      <w:rFonts w:ascii="Meiryo UI" w:eastAsia="Meiryo UI" w:hAnsi="Meiryo UI"/>
                    </w:rPr>
                  </w:pPr>
                </w:p>
              </w:tc>
            </w:tr>
          </w:tbl>
          <w:p w14:paraId="5EEC9993" w14:textId="77777777" w:rsidR="00BD69C1" w:rsidRPr="00270A42" w:rsidRDefault="00BD69C1">
            <w:pPr>
              <w:rPr>
                <w:rFonts w:ascii="Meiryo UI" w:eastAsia="Meiryo UI" w:hAnsi="Meiryo UI"/>
              </w:rPr>
            </w:pPr>
          </w:p>
        </w:tc>
      </w:tr>
    </w:tbl>
    <w:p w14:paraId="44090739" w14:textId="5118D47A" w:rsidR="00CA2422" w:rsidRPr="00AE25DA" w:rsidRDefault="00CA2422">
      <w:pPr>
        <w:pStyle w:val="aa"/>
        <w:rPr>
          <w:rFonts w:ascii="Meiryo UI" w:eastAsia="Meiryo UI" w:hAnsi="Meiryo UI"/>
          <w:color w:val="1B7B99" w:themeColor="accent6" w:themeShade="BF"/>
          <w:sz w:val="22"/>
          <w:szCs w:val="22"/>
        </w:rPr>
      </w:pPr>
      <w:r w:rsidRPr="00AE25DA">
        <w:rPr>
          <w:rFonts w:ascii="Meiryo UI" w:eastAsia="Meiryo UI" w:hAnsi="Meiryo UI" w:hint="eastAsia"/>
          <w:color w:val="1B7B99" w:themeColor="accent6" w:themeShade="BF"/>
          <w:sz w:val="22"/>
          <w:szCs w:val="22"/>
        </w:rPr>
        <w:t>※最低遂行人数4名以上、定員10名まで</w:t>
      </w:r>
      <w:r w:rsidR="00AE25DA" w:rsidRPr="00AE25DA">
        <w:rPr>
          <w:rFonts w:ascii="Meiryo UI" w:eastAsia="Meiryo UI" w:hAnsi="Meiryo UI" w:hint="eastAsia"/>
          <w:color w:val="1B7B99" w:themeColor="accent6" w:themeShade="BF"/>
          <w:sz w:val="22"/>
          <w:szCs w:val="22"/>
        </w:rPr>
        <w:t>(先着順)</w:t>
      </w:r>
      <w:r w:rsidRPr="00AE25DA">
        <w:rPr>
          <w:rFonts w:ascii="Meiryo UI" w:eastAsia="Meiryo UI" w:hAnsi="Meiryo UI" w:hint="eastAsia"/>
          <w:color w:val="1B7B99" w:themeColor="accent6" w:themeShade="BF"/>
          <w:sz w:val="22"/>
          <w:szCs w:val="22"/>
        </w:rPr>
        <w:t xml:space="preserve">。　</w:t>
      </w:r>
      <w:r w:rsidR="00CB47D3">
        <w:rPr>
          <w:rFonts w:ascii="Meiryo UI" w:eastAsia="Meiryo UI" w:hAnsi="Meiryo UI" w:hint="eastAsia"/>
          <w:color w:val="1B7B99" w:themeColor="accent6" w:themeShade="BF"/>
          <w:sz w:val="22"/>
          <w:szCs w:val="22"/>
        </w:rPr>
        <w:t>大阪梅田校にて開催いたします。</w:t>
      </w:r>
    </w:p>
    <w:sectPr w:rsidR="00CA2422" w:rsidRPr="00AE25DA" w:rsidSect="002E6761">
      <w:pgSz w:w="11906" w:h="16838" w:code="9"/>
      <w:pgMar w:top="720" w:right="567" w:bottom="35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E4328B"/>
    <w:multiLevelType w:val="hybridMultilevel"/>
    <w:tmpl w:val="E0FCDE40"/>
    <w:lvl w:ilvl="0" w:tplc="1F00C9D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CCD"/>
    <w:rsid w:val="0024001A"/>
    <w:rsid w:val="00270A42"/>
    <w:rsid w:val="002E6761"/>
    <w:rsid w:val="0037322B"/>
    <w:rsid w:val="00480C22"/>
    <w:rsid w:val="004829D9"/>
    <w:rsid w:val="00503764"/>
    <w:rsid w:val="005B32B9"/>
    <w:rsid w:val="00642D3A"/>
    <w:rsid w:val="00832E12"/>
    <w:rsid w:val="00923BAE"/>
    <w:rsid w:val="00983CCD"/>
    <w:rsid w:val="00AE25DA"/>
    <w:rsid w:val="00B73163"/>
    <w:rsid w:val="00B910CA"/>
    <w:rsid w:val="00BC3616"/>
    <w:rsid w:val="00BD69C1"/>
    <w:rsid w:val="00CA2422"/>
    <w:rsid w:val="00CB47D3"/>
    <w:rsid w:val="00E04CE2"/>
    <w:rsid w:val="00E851F9"/>
    <w:rsid w:val="00F671E1"/>
    <w:rsid w:val="00FE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561F4C"/>
  <w15:chartTrackingRefBased/>
  <w15:docId w15:val="{35B7A969-1C9E-4629-928B-9DA733CD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0"/>
    <w:link w:val="20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3">
    <w:name w:val="heading 3"/>
    <w:basedOn w:val="a"/>
    <w:next w:val="a"/>
    <w:link w:val="30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6"/>
    <w:link w:val="a7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a7">
    <w:name w:val="副題 (文字)"/>
    <w:basedOn w:val="a1"/>
    <w:link w:val="a5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a6">
    <w:name w:val="Title"/>
    <w:basedOn w:val="a"/>
    <w:next w:val="a"/>
    <w:link w:val="a8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a8">
    <w:name w:val="表題 (文字)"/>
    <w:basedOn w:val="a1"/>
    <w:link w:val="a6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10">
    <w:name w:val="見出し 1 (文字)"/>
    <w:basedOn w:val="a1"/>
    <w:link w:val="1"/>
    <w:uiPriority w:val="3"/>
    <w:rPr>
      <w:b/>
      <w:bCs/>
      <w:sz w:val="28"/>
      <w:szCs w:val="28"/>
    </w:rPr>
  </w:style>
  <w:style w:type="character" w:styleId="a9">
    <w:name w:val="Placeholder Text"/>
    <w:basedOn w:val="a1"/>
    <w:uiPriority w:val="99"/>
    <w:semiHidden/>
    <w:rPr>
      <w:color w:val="808080"/>
    </w:rPr>
  </w:style>
  <w:style w:type="paragraph" w:styleId="aa">
    <w:name w:val="No Spacing"/>
    <w:uiPriority w:val="19"/>
    <w:qFormat/>
    <w:pPr>
      <w:spacing w:after="0" w:line="240" w:lineRule="auto"/>
    </w:pPr>
  </w:style>
  <w:style w:type="character" w:customStyle="1" w:styleId="20">
    <w:name w:val="見出し 2 (文字)"/>
    <w:basedOn w:val="a1"/>
    <w:link w:val="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a0">
    <w:name w:val="行"/>
    <w:basedOn w:val="a"/>
    <w:next w:val="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30">
    <w:name w:val="見出し 3 (文字)"/>
    <w:basedOn w:val="a1"/>
    <w:link w:val="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ab">
    <w:name w:val="連絡先情報"/>
    <w:basedOn w:val="a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ac">
    <w:name w:val="Date"/>
    <w:basedOn w:val="a"/>
    <w:link w:val="ad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ad">
    <w:name w:val="日付 (文字)"/>
    <w:basedOn w:val="a1"/>
    <w:link w:val="ac"/>
    <w:uiPriority w:val="5"/>
    <w:rPr>
      <w:color w:val="FFFFFF" w:themeColor="background1"/>
    </w:rPr>
  </w:style>
  <w:style w:type="paragraph" w:styleId="ae">
    <w:name w:val="Balloon Text"/>
    <w:basedOn w:val="a"/>
    <w:link w:val="a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吹き出し (文字)"/>
    <w:basedOn w:val="a1"/>
    <w:link w:val="ae"/>
    <w:uiPriority w:val="99"/>
    <w:semiHidden/>
    <w:rPr>
      <w:rFonts w:ascii="Segoe UI" w:hAnsi="Segoe UI" w:cs="Segoe UI"/>
      <w:sz w:val="18"/>
      <w:szCs w:val="18"/>
    </w:rPr>
  </w:style>
  <w:style w:type="character" w:customStyle="1" w:styleId="40">
    <w:name w:val="見出し 4 (文字)"/>
    <w:basedOn w:val="a1"/>
    <w:link w:val="4"/>
    <w:uiPriority w:val="99"/>
    <w:semiHidden/>
    <w:rPr>
      <w:rFonts w:asciiTheme="majorHAnsi" w:eastAsiaTheme="majorEastAsia" w:hAnsiTheme="majorHAnsi" w:cstheme="majorBidi"/>
      <w:color w:val="E03177" w:themeColor="accent1"/>
    </w:rPr>
  </w:style>
  <w:style w:type="character" w:styleId="af0">
    <w:name w:val="annotation reference"/>
    <w:basedOn w:val="a1"/>
    <w:uiPriority w:val="99"/>
    <w:semiHidden/>
    <w:unhideWhenUsed/>
    <w:rsid w:val="00CA2422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CA2422"/>
  </w:style>
  <w:style w:type="character" w:customStyle="1" w:styleId="af2">
    <w:name w:val="コメント文字列 (文字)"/>
    <w:basedOn w:val="a1"/>
    <w:link w:val="af1"/>
    <w:uiPriority w:val="99"/>
    <w:semiHidden/>
    <w:rsid w:val="00CA2422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A2422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CA24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2nagoya\AppData\Roaming\Microsoft\Templates\&#23395;&#31680;&#12398;&#12452;&#12505;&#12531;&#12488;&#12398;&#12481;&#12521;&#12471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E04085FA32746F1BF6A534EC821101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AD97429-0083-4BE5-813C-1ABDDCFA789E}"/>
      </w:docPartPr>
      <w:docPartBody>
        <w:p w:rsidR="009665D4" w:rsidRDefault="0079566C">
          <w:pPr>
            <w:pStyle w:val="0E04085FA32746F1BF6A534EC8211015"/>
          </w:pPr>
          <w:r w:rsidRPr="00FE49F0">
            <w:rPr>
              <w:rFonts w:ascii="Meiryo UI" w:eastAsia="Meiryo UI" w:hAnsi="Meiryo UI"/>
              <w:lang w:bidi="ja-JP"/>
            </w:rPr>
            <w:br/>
            <w:t>[</w:t>
          </w:r>
          <w:r w:rsidRPr="00270A42">
            <w:rPr>
              <w:rFonts w:ascii="Meiryo UI" w:eastAsia="Meiryo UI" w:hAnsi="Meiryo UI"/>
              <w:lang w:val="ja-JP" w:bidi="ja-JP"/>
            </w:rPr>
            <w:t>郵便番号、都道府県、市区町村</w:t>
          </w:r>
          <w:r w:rsidRPr="00FE49F0">
            <w:rPr>
              <w:rFonts w:ascii="Meiryo UI" w:eastAsia="Meiryo UI" w:hAnsi="Meiryo UI"/>
              <w:lang w:bidi="ja-JP"/>
            </w:rPr>
            <w:t>]</w:t>
          </w:r>
          <w:r>
            <w:rPr>
              <w:rFonts w:ascii="Meiryo UI" w:eastAsia="Meiryo UI" w:hAnsi="Meiryo UI"/>
              <w:lang w:bidi="ja-JP"/>
            </w:rPr>
            <w:br/>
          </w:r>
          <w:r w:rsidRPr="00FE49F0">
            <w:rPr>
              <w:rFonts w:ascii="Meiryo UI" w:eastAsia="Meiryo UI" w:hAnsi="Meiryo UI"/>
              <w:lang w:bidi="ja-JP"/>
            </w:rPr>
            <w:t>[</w:t>
          </w:r>
          <w:r w:rsidRPr="00270A42">
            <w:rPr>
              <w:rFonts w:ascii="Meiryo UI" w:eastAsia="Meiryo UI" w:hAnsi="Meiryo UI"/>
              <w:lang w:val="ja-JP" w:bidi="ja-JP"/>
            </w:rPr>
            <w:t>番地</w:t>
          </w:r>
          <w:r w:rsidRPr="00FE49F0">
            <w:rPr>
              <w:rFonts w:ascii="Meiryo UI" w:eastAsia="Meiryo UI" w:hAnsi="Meiryo UI"/>
              <w:lang w:bidi="ja-JP"/>
            </w:rPr>
            <w:t>]</w:t>
          </w:r>
          <w:r w:rsidRPr="00FE49F0">
            <w:rPr>
              <w:rFonts w:ascii="Meiryo UI" w:eastAsia="Meiryo UI" w:hAnsi="Meiryo UI"/>
              <w:lang w:bidi="ja-JP"/>
            </w:rPr>
            <w:br/>
            <w:t>[</w:t>
          </w:r>
          <w:r w:rsidRPr="00270A42">
            <w:rPr>
              <w:rFonts w:ascii="Meiryo UI" w:eastAsia="Meiryo UI" w:hAnsi="Meiryo UI"/>
              <w:lang w:val="ja-JP" w:bidi="ja-JP"/>
            </w:rPr>
            <w:t>電話番号</w:t>
          </w:r>
          <w:r w:rsidRPr="00FE49F0">
            <w:rPr>
              <w:rFonts w:ascii="Meiryo UI" w:eastAsia="Meiryo UI" w:hAnsi="Meiryo UI"/>
              <w:lang w:bidi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66C"/>
    <w:rsid w:val="00062D74"/>
    <w:rsid w:val="00392ACE"/>
    <w:rsid w:val="00476F02"/>
    <w:rsid w:val="0079566C"/>
    <w:rsid w:val="00857993"/>
    <w:rsid w:val="009665D4"/>
    <w:rsid w:val="00D9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E04085FA32746F1BF6A534EC8211015">
    <w:name w:val="0E04085FA32746F1BF6A534EC821101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874112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2012-12-28T17:25:00+00:00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1667140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TP103988552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5D4FA3A-F622-4F28-A87C-A1CB6138320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52C5BC1-0F2F-444E-A42E-BD232B719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5C2A8C-0904-4C4D-9E7D-8A9E1805A80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季節のイベントのチラシ</Template>
  <TotalTime>21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k2nagoya</dc:creator>
  <cp:keywords/>
  <dc:description/>
  <cp:lastModifiedBy>k-two</cp:lastModifiedBy>
  <cp:revision>11</cp:revision>
  <cp:lastPrinted>2020-11-15T05:29:00Z</cp:lastPrinted>
  <dcterms:created xsi:type="dcterms:W3CDTF">2019-10-09T05:44:00Z</dcterms:created>
  <dcterms:modified xsi:type="dcterms:W3CDTF">2020-11-24T04:59:00Z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